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76" w:rsidRPr="00826924" w:rsidRDefault="00826924" w:rsidP="00B929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24">
        <w:rPr>
          <w:rFonts w:ascii="Times New Roman" w:hAnsi="Times New Roman" w:cs="Times New Roman"/>
          <w:b/>
          <w:sz w:val="24"/>
          <w:szCs w:val="24"/>
        </w:rPr>
        <w:t>СОВЕТ ДЕПУТАТОВ ГОРОДА РЕУТОВ</w:t>
      </w:r>
    </w:p>
    <w:p w:rsidR="00E91B76" w:rsidRPr="00826924" w:rsidRDefault="00E91B76" w:rsidP="00B929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B76" w:rsidRPr="00826924" w:rsidRDefault="00826924" w:rsidP="00B929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2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91B76" w:rsidRDefault="00E91B76" w:rsidP="00B9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76" w:rsidRDefault="00826924" w:rsidP="00B9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20.04.2016 № 22/2016-НА</w:t>
      </w:r>
    </w:p>
    <w:p w:rsidR="00E91B76" w:rsidRDefault="00E91B76" w:rsidP="00B9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76" w:rsidRDefault="00E91B76" w:rsidP="00B9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76" w:rsidRDefault="00E91B76" w:rsidP="00B9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6C37" w:rsidRDefault="00B929C4" w:rsidP="00B9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9C4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территории города Реутов Московской области, утверждённые Решением Совета депутатов города Реутов от 24.12.2010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Pr="00B929C4">
        <w:rPr>
          <w:rFonts w:ascii="Times New Roman" w:hAnsi="Times New Roman" w:cs="Times New Roman"/>
          <w:sz w:val="24"/>
          <w:szCs w:val="24"/>
        </w:rPr>
        <w:t>69/7 (с учётом изменений, внесённых Решением Совета депутатов города Реутов от 19.12.2012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Pr="00B929C4">
        <w:rPr>
          <w:rFonts w:ascii="Times New Roman" w:hAnsi="Times New Roman" w:cs="Times New Roman"/>
          <w:sz w:val="24"/>
          <w:szCs w:val="24"/>
        </w:rPr>
        <w:t>339/59, от 27.11.2013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Pr="00B929C4">
        <w:rPr>
          <w:rFonts w:ascii="Times New Roman" w:hAnsi="Times New Roman" w:cs="Times New Roman"/>
          <w:sz w:val="24"/>
          <w:szCs w:val="24"/>
        </w:rPr>
        <w:t>455/83</w:t>
      </w:r>
      <w:r w:rsidR="000C0F99">
        <w:rPr>
          <w:rFonts w:ascii="Times New Roman" w:hAnsi="Times New Roman" w:cs="Times New Roman"/>
          <w:sz w:val="24"/>
          <w:szCs w:val="24"/>
        </w:rPr>
        <w:t xml:space="preserve">, </w:t>
      </w:r>
      <w:r w:rsidR="000C0F99" w:rsidRPr="00D56C37">
        <w:rPr>
          <w:rFonts w:ascii="Times New Roman" w:hAnsi="Times New Roman" w:cs="Times New Roman"/>
          <w:sz w:val="24"/>
          <w:szCs w:val="24"/>
        </w:rPr>
        <w:t>от 27.08.2014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="000C0F99" w:rsidRPr="00D56C37">
        <w:rPr>
          <w:rFonts w:ascii="Times New Roman" w:hAnsi="Times New Roman" w:cs="Times New Roman"/>
          <w:sz w:val="24"/>
          <w:szCs w:val="24"/>
        </w:rPr>
        <w:t>22/2014-НА</w:t>
      </w:r>
      <w:r w:rsidR="00D56C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0154" w:rsidRDefault="00186F3E" w:rsidP="00B929C4">
      <w:pPr>
        <w:pStyle w:val="ConsPlusNonformat"/>
        <w:jc w:val="center"/>
      </w:pPr>
      <w:r w:rsidRPr="00D56C3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19.11.2014</w:t>
      </w:r>
      <w:r w:rsidR="00D56C37">
        <w:rPr>
          <w:rFonts w:ascii="Times New Roman" w:hAnsi="Times New Roman" w:cs="Times New Roman"/>
          <w:sz w:val="24"/>
          <w:szCs w:val="24"/>
        </w:rPr>
        <w:t xml:space="preserve">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="00D56C37">
        <w:rPr>
          <w:rFonts w:ascii="Times New Roman" w:hAnsi="Times New Roman" w:cs="Times New Roman"/>
          <w:sz w:val="24"/>
          <w:szCs w:val="24"/>
        </w:rPr>
        <w:t>51/2014-НА</w:t>
      </w:r>
      <w:r w:rsidR="00DD0857">
        <w:rPr>
          <w:rFonts w:ascii="Times New Roman" w:hAnsi="Times New Roman" w:cs="Times New Roman"/>
          <w:sz w:val="24"/>
          <w:szCs w:val="24"/>
        </w:rPr>
        <w:t xml:space="preserve">, </w:t>
      </w:r>
      <w:r w:rsidR="00C72E86">
        <w:rPr>
          <w:rFonts w:ascii="Times New Roman" w:hAnsi="Times New Roman" w:cs="Times New Roman"/>
          <w:sz w:val="24"/>
          <w:szCs w:val="24"/>
        </w:rPr>
        <w:t>от 15.07.2015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="00C72E86">
        <w:rPr>
          <w:rFonts w:ascii="Times New Roman" w:hAnsi="Times New Roman" w:cs="Times New Roman"/>
          <w:sz w:val="24"/>
          <w:szCs w:val="24"/>
        </w:rPr>
        <w:t>44/2015-НА</w:t>
      </w:r>
      <w:r w:rsidR="002A155A">
        <w:rPr>
          <w:rFonts w:ascii="Times New Roman" w:hAnsi="Times New Roman" w:cs="Times New Roman"/>
          <w:sz w:val="24"/>
          <w:szCs w:val="24"/>
        </w:rPr>
        <w:t xml:space="preserve">, </w:t>
      </w:r>
      <w:r w:rsidR="002A155A" w:rsidRPr="002A155A">
        <w:rPr>
          <w:rFonts w:ascii="Times New Roman" w:hAnsi="Times New Roman" w:cs="Times New Roman"/>
          <w:sz w:val="24"/>
          <w:szCs w:val="24"/>
        </w:rPr>
        <w:t>от 21.10.2015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="002A155A" w:rsidRPr="002A155A">
        <w:rPr>
          <w:rFonts w:ascii="Times New Roman" w:hAnsi="Times New Roman" w:cs="Times New Roman"/>
          <w:sz w:val="24"/>
          <w:szCs w:val="24"/>
        </w:rPr>
        <w:t>70/2015-НА</w:t>
      </w:r>
      <w:r w:rsidR="001C0154">
        <w:rPr>
          <w:rFonts w:ascii="Times New Roman" w:hAnsi="Times New Roman" w:cs="Times New Roman"/>
          <w:sz w:val="24"/>
          <w:szCs w:val="24"/>
        </w:rPr>
        <w:t>,</w:t>
      </w:r>
      <w:r w:rsidR="001C0154" w:rsidRPr="001C0154">
        <w:t xml:space="preserve"> </w:t>
      </w:r>
    </w:p>
    <w:p w:rsidR="00B929C4" w:rsidRDefault="001C0154" w:rsidP="00B9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154">
        <w:rPr>
          <w:rFonts w:ascii="Times New Roman" w:hAnsi="Times New Roman" w:cs="Times New Roman"/>
          <w:sz w:val="24"/>
          <w:szCs w:val="24"/>
        </w:rPr>
        <w:t>от 31.12.2015 №</w:t>
      </w:r>
      <w:r w:rsidR="00E921F0">
        <w:rPr>
          <w:rFonts w:ascii="Times New Roman" w:hAnsi="Times New Roman" w:cs="Times New Roman"/>
          <w:sz w:val="24"/>
          <w:szCs w:val="24"/>
        </w:rPr>
        <w:t xml:space="preserve"> </w:t>
      </w:r>
      <w:r w:rsidRPr="001C0154">
        <w:rPr>
          <w:rFonts w:ascii="Times New Roman" w:hAnsi="Times New Roman" w:cs="Times New Roman"/>
          <w:sz w:val="24"/>
          <w:szCs w:val="24"/>
        </w:rPr>
        <w:t>94/2015-НА</w:t>
      </w:r>
      <w:r w:rsidR="002A155A">
        <w:rPr>
          <w:rFonts w:ascii="Times New Roman" w:hAnsi="Times New Roman" w:cs="Times New Roman"/>
          <w:sz w:val="24"/>
          <w:szCs w:val="24"/>
        </w:rPr>
        <w:t>)</w:t>
      </w:r>
    </w:p>
    <w:p w:rsidR="005E63C5" w:rsidRDefault="005E63C5" w:rsidP="005E6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76" w:rsidRDefault="00E91B76" w:rsidP="005E6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1B76" w:rsidRPr="00B929C4" w:rsidRDefault="00E91B76" w:rsidP="005E6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29C4" w:rsidRPr="00C9198E" w:rsidRDefault="00B929C4" w:rsidP="00B929C4">
      <w:pPr>
        <w:widowControl w:val="0"/>
        <w:autoSpaceDE w:val="0"/>
        <w:autoSpaceDN w:val="0"/>
        <w:adjustRightInd w:val="0"/>
        <w:spacing w:after="200" w:line="276" w:lineRule="auto"/>
      </w:pPr>
      <w:r w:rsidRPr="00C9198E">
        <w:tab/>
        <w:t xml:space="preserve">В соответствии со </w:t>
      </w:r>
      <w:hyperlink r:id="rId5" w:history="1">
        <w:r w:rsidRPr="003E1F09">
          <w:t>статьёй</w:t>
        </w:r>
      </w:hyperlink>
      <w:r w:rsidRPr="00C9198E">
        <w:t xml:space="preserve"> 30 Градостроительного кодекса Российской Федерации, статьёй 10 Федерального закона от 24.07.2007 № 221-ФЗ «О государственном кадастре недвижимости», руководствуясь статьёй 16 Федерального закона от 06.10.2003 №</w:t>
      </w:r>
      <w:r w:rsidRPr="00C9198E">
        <w:rPr>
          <w:lang w:val="en-US"/>
        </w:rPr>
        <w:t> </w:t>
      </w:r>
      <w:r w:rsidRPr="00C9198E">
        <w:t>131-ФЗ «Об общих принципах организации местного самоуправления в Российской Федерации», Совет депутатов города Реутов решил:</w:t>
      </w:r>
    </w:p>
    <w:p w:rsidR="00B929C4" w:rsidRDefault="0095667B" w:rsidP="0095667B">
      <w:r>
        <w:tab/>
      </w:r>
      <w:r w:rsidR="00B929C4" w:rsidRPr="00C9198E">
        <w:t xml:space="preserve">1. </w:t>
      </w:r>
      <w:r w:rsidR="00B929C4">
        <w:t>Внести в Правила землепользования и застройки территории города Реутов Московской области, утверждённые Решением Совета депутатов города Реутов от 24.12.2010 №69/7 (с учётом изменений, внесённых Решением Совета депутатов города Реутов от 19.12.2012 №</w:t>
      </w:r>
      <w:r w:rsidR="00E921F0">
        <w:t xml:space="preserve"> </w:t>
      </w:r>
      <w:r w:rsidR="00B929C4">
        <w:t>339/59,</w:t>
      </w:r>
      <w:r w:rsidR="00B929C4" w:rsidRPr="00B929C4">
        <w:t xml:space="preserve"> от 27.11.2013 №</w:t>
      </w:r>
      <w:r w:rsidR="00E921F0">
        <w:t xml:space="preserve"> </w:t>
      </w:r>
      <w:r w:rsidR="00B929C4" w:rsidRPr="00B929C4">
        <w:t>455/83</w:t>
      </w:r>
      <w:r w:rsidR="000C0F99">
        <w:t>, от 27.08.2014 №</w:t>
      </w:r>
      <w:r w:rsidR="00E921F0">
        <w:t xml:space="preserve"> </w:t>
      </w:r>
      <w:r w:rsidR="000C0F99">
        <w:t>22/2014-НА</w:t>
      </w:r>
      <w:r w:rsidR="005E63C5">
        <w:t xml:space="preserve">, </w:t>
      </w:r>
      <w:r w:rsidR="005E63C5" w:rsidRPr="00D56C37">
        <w:t>от</w:t>
      </w:r>
      <w:r w:rsidR="005E63C5">
        <w:t xml:space="preserve"> 19.11.2014 №</w:t>
      </w:r>
      <w:r w:rsidR="00E921F0">
        <w:t xml:space="preserve"> </w:t>
      </w:r>
      <w:r w:rsidR="005E63C5">
        <w:t>51/2014-НА</w:t>
      </w:r>
      <w:r w:rsidR="00C72E86">
        <w:t>, от 15.07.2015 №</w:t>
      </w:r>
      <w:r w:rsidR="00E921F0">
        <w:t xml:space="preserve"> </w:t>
      </w:r>
      <w:r w:rsidR="00C72E86">
        <w:t>44/2015-НА</w:t>
      </w:r>
      <w:r w:rsidR="002A155A">
        <w:t>,</w:t>
      </w:r>
      <w:r w:rsidR="002A155A" w:rsidRPr="002A155A">
        <w:t xml:space="preserve"> от 21.10.2015 №</w:t>
      </w:r>
      <w:r w:rsidR="00E921F0">
        <w:t xml:space="preserve"> </w:t>
      </w:r>
      <w:r w:rsidR="002A155A" w:rsidRPr="002A155A">
        <w:t>70/2015-НА</w:t>
      </w:r>
      <w:r w:rsidR="001C0154">
        <w:t xml:space="preserve">, </w:t>
      </w:r>
      <w:r w:rsidR="001C0154" w:rsidRPr="001C0154">
        <w:t>от 31.12.2015 №</w:t>
      </w:r>
      <w:r w:rsidR="00E921F0">
        <w:t xml:space="preserve"> </w:t>
      </w:r>
      <w:r w:rsidR="001C0154" w:rsidRPr="001C0154">
        <w:t>94/2015-НА</w:t>
      </w:r>
      <w:r w:rsidR="002A155A">
        <w:t xml:space="preserve">) </w:t>
      </w:r>
      <w:r w:rsidR="00B929C4">
        <w:t>следующие изменения:</w:t>
      </w:r>
    </w:p>
    <w:p w:rsidR="00C873A6" w:rsidRDefault="0095667B" w:rsidP="0095667B">
      <w:pPr>
        <w:rPr>
          <w:color w:val="auto"/>
        </w:rPr>
      </w:pPr>
      <w:r>
        <w:tab/>
      </w:r>
      <w:r w:rsidR="005C34DE" w:rsidRPr="005E63C5">
        <w:t>част</w:t>
      </w:r>
      <w:r>
        <w:t>ь</w:t>
      </w:r>
      <w:r w:rsidR="005C34DE" w:rsidRPr="005E63C5">
        <w:t xml:space="preserve"> </w:t>
      </w:r>
      <w:r w:rsidR="005C34DE" w:rsidRPr="005E63C5">
        <w:rPr>
          <w:lang w:val="en-US"/>
        </w:rPr>
        <w:t>II</w:t>
      </w:r>
      <w:r w:rsidR="005C34DE" w:rsidRPr="005E63C5">
        <w:t xml:space="preserve"> «КАРТА ГРАДОСТРОИТЕЛЬНОГО ЗОНИРОВАНИЯ»</w:t>
      </w:r>
      <w:r w:rsidR="00C873A6" w:rsidRPr="00CD6195">
        <w:rPr>
          <w:color w:val="auto"/>
        </w:rPr>
        <w:t xml:space="preserve"> дополнить описанием границ следующих территориальных зон с координатами поворотных точек и </w:t>
      </w:r>
      <w:r w:rsidR="00E921F0">
        <w:rPr>
          <w:color w:val="auto"/>
        </w:rPr>
        <w:t xml:space="preserve">прилагаемыми </w:t>
      </w:r>
      <w:r w:rsidR="00C873A6" w:rsidRPr="00CD6195">
        <w:rPr>
          <w:color w:val="auto"/>
        </w:rPr>
        <w:t>графическими схемами:</w:t>
      </w:r>
    </w:p>
    <w:p w:rsidR="000A55C1" w:rsidRPr="005268A3" w:rsidRDefault="000A55C1" w:rsidP="000A55C1">
      <w:pPr>
        <w:widowControl w:val="0"/>
        <w:autoSpaceDE w:val="0"/>
        <w:autoSpaceDN w:val="0"/>
        <w:adjustRightInd w:val="0"/>
        <w:ind w:firstLine="540"/>
        <w:rPr>
          <w:color w:val="auto"/>
        </w:rPr>
      </w:pPr>
      <w:r w:rsidRPr="005268A3">
        <w:rPr>
          <w:color w:val="auto"/>
        </w:rPr>
        <w:t>Ж-1(2) – зона жилой застройки средней и высокой этажности;</w:t>
      </w:r>
    </w:p>
    <w:p w:rsidR="000A55C1" w:rsidRPr="005268A3" w:rsidRDefault="000A55C1" w:rsidP="000A55C1">
      <w:pPr>
        <w:widowControl w:val="0"/>
        <w:autoSpaceDE w:val="0"/>
        <w:autoSpaceDN w:val="0"/>
        <w:adjustRightInd w:val="0"/>
        <w:ind w:firstLine="540"/>
        <w:rPr>
          <w:color w:val="auto"/>
        </w:rPr>
      </w:pPr>
      <w:r w:rsidRPr="005268A3">
        <w:rPr>
          <w:color w:val="auto"/>
        </w:rPr>
        <w:t>Ж-1(6) – зона жилой застройки средней и высокой этажности;</w:t>
      </w:r>
    </w:p>
    <w:p w:rsidR="000A55C1" w:rsidRPr="005268A3" w:rsidRDefault="000A55C1" w:rsidP="000A55C1">
      <w:pPr>
        <w:widowControl w:val="0"/>
        <w:autoSpaceDE w:val="0"/>
        <w:autoSpaceDN w:val="0"/>
        <w:adjustRightInd w:val="0"/>
        <w:ind w:firstLine="540"/>
        <w:rPr>
          <w:color w:val="auto"/>
        </w:rPr>
      </w:pPr>
      <w:r w:rsidRPr="005268A3">
        <w:rPr>
          <w:color w:val="auto"/>
        </w:rPr>
        <w:t>Ж-1(7) – зона жилой застройки средней и высокой этажности;</w:t>
      </w:r>
    </w:p>
    <w:p w:rsidR="00DD0857" w:rsidRPr="005268A3" w:rsidRDefault="00DD0857" w:rsidP="00DD0857">
      <w:pPr>
        <w:ind w:firstLine="426"/>
        <w:rPr>
          <w:color w:val="auto"/>
        </w:rPr>
      </w:pPr>
      <w:r w:rsidRPr="005268A3">
        <w:rPr>
          <w:color w:val="auto"/>
        </w:rPr>
        <w:t xml:space="preserve">  ОД-1(1) – зона многофункциональной общественно-деловой </w:t>
      </w:r>
      <w:r w:rsidR="0006611B" w:rsidRPr="005268A3">
        <w:rPr>
          <w:color w:val="auto"/>
        </w:rPr>
        <w:t xml:space="preserve">и жилой </w:t>
      </w:r>
      <w:r w:rsidRPr="005268A3">
        <w:rPr>
          <w:color w:val="auto"/>
        </w:rPr>
        <w:t>застройки;</w:t>
      </w:r>
    </w:p>
    <w:p w:rsidR="00DD0857" w:rsidRPr="005268A3" w:rsidRDefault="00DD0857" w:rsidP="00DD0857">
      <w:pPr>
        <w:ind w:firstLine="426"/>
        <w:rPr>
          <w:color w:val="auto"/>
        </w:rPr>
      </w:pPr>
      <w:r w:rsidRPr="005268A3">
        <w:rPr>
          <w:color w:val="auto"/>
        </w:rPr>
        <w:t xml:space="preserve">  ОД-1(1</w:t>
      </w:r>
      <w:r w:rsidR="002A155A" w:rsidRPr="005268A3">
        <w:rPr>
          <w:color w:val="auto"/>
        </w:rPr>
        <w:t>3</w:t>
      </w:r>
      <w:r w:rsidRPr="005268A3">
        <w:rPr>
          <w:color w:val="auto"/>
        </w:rPr>
        <w:t xml:space="preserve">) – зона многофункциональной общественно-деловой </w:t>
      </w:r>
      <w:r w:rsidR="0006611B" w:rsidRPr="005268A3">
        <w:rPr>
          <w:color w:val="auto"/>
        </w:rPr>
        <w:t xml:space="preserve">и жилой </w:t>
      </w:r>
      <w:r w:rsidRPr="005268A3">
        <w:rPr>
          <w:color w:val="auto"/>
        </w:rPr>
        <w:t>застройки;</w:t>
      </w:r>
    </w:p>
    <w:p w:rsidR="002A155A" w:rsidRPr="005268A3" w:rsidRDefault="002A155A" w:rsidP="002A155A">
      <w:pPr>
        <w:ind w:firstLine="426"/>
        <w:rPr>
          <w:color w:val="auto"/>
        </w:rPr>
      </w:pPr>
      <w:r w:rsidRPr="005268A3">
        <w:rPr>
          <w:color w:val="auto"/>
        </w:rPr>
        <w:t xml:space="preserve">  ОД-2(5) – зона многофункциональной общественно-деловой застройки;</w:t>
      </w:r>
    </w:p>
    <w:p w:rsidR="00DD0857" w:rsidRPr="005268A3" w:rsidRDefault="00DD0857" w:rsidP="00DD0857">
      <w:pPr>
        <w:ind w:firstLine="426"/>
        <w:rPr>
          <w:color w:val="auto"/>
        </w:rPr>
      </w:pPr>
      <w:r w:rsidRPr="005268A3">
        <w:rPr>
          <w:color w:val="auto"/>
        </w:rPr>
        <w:t xml:space="preserve">  ОД-2(</w:t>
      </w:r>
      <w:r w:rsidR="002A155A" w:rsidRPr="005268A3">
        <w:rPr>
          <w:color w:val="auto"/>
        </w:rPr>
        <w:t>6</w:t>
      </w:r>
      <w:r w:rsidRPr="005268A3">
        <w:rPr>
          <w:color w:val="auto"/>
        </w:rPr>
        <w:t>) – зона многофункциональной общественно-деловой застройки;</w:t>
      </w:r>
    </w:p>
    <w:p w:rsidR="00DD0857" w:rsidRPr="005268A3" w:rsidRDefault="00DD0857" w:rsidP="00DD0857">
      <w:pPr>
        <w:ind w:firstLine="426"/>
        <w:rPr>
          <w:color w:val="auto"/>
        </w:rPr>
      </w:pPr>
      <w:r w:rsidRPr="005268A3">
        <w:rPr>
          <w:color w:val="auto"/>
        </w:rPr>
        <w:t xml:space="preserve">  ОД-2(</w:t>
      </w:r>
      <w:r w:rsidR="002A155A" w:rsidRPr="005268A3">
        <w:rPr>
          <w:color w:val="auto"/>
        </w:rPr>
        <w:t>7</w:t>
      </w:r>
      <w:r w:rsidRPr="005268A3">
        <w:rPr>
          <w:color w:val="auto"/>
        </w:rPr>
        <w:t>) – зона многофункциональной общественно-деловой застройки;</w:t>
      </w:r>
    </w:p>
    <w:p w:rsidR="002A155A" w:rsidRPr="005268A3" w:rsidRDefault="002A155A" w:rsidP="002A155A">
      <w:pPr>
        <w:ind w:firstLine="426"/>
        <w:rPr>
          <w:color w:val="auto"/>
        </w:rPr>
      </w:pPr>
      <w:r w:rsidRPr="005268A3">
        <w:rPr>
          <w:color w:val="auto"/>
        </w:rPr>
        <w:t xml:space="preserve">  ОД-2(14) – зона многофункциональной общественно-деловой застройки;</w:t>
      </w:r>
    </w:p>
    <w:p w:rsidR="002A155A" w:rsidRPr="005268A3" w:rsidRDefault="002A155A" w:rsidP="002A155A">
      <w:pPr>
        <w:ind w:firstLine="426"/>
        <w:rPr>
          <w:color w:val="auto"/>
        </w:rPr>
      </w:pPr>
      <w:r w:rsidRPr="005268A3">
        <w:rPr>
          <w:color w:val="auto"/>
        </w:rPr>
        <w:t xml:space="preserve">  ОД-3-1(1) – </w:t>
      </w:r>
      <w:r w:rsidRPr="005268A3">
        <w:rPr>
          <w:rFonts w:eastAsia="Arial Unicode MS"/>
          <w:sz w:val="22"/>
          <w:szCs w:val="22"/>
          <w:lang w:eastAsia="ru-RU"/>
        </w:rPr>
        <w:t>зона размещения объектов спортивно-рекреационного назначения, ориентировочно площадью</w:t>
      </w:r>
      <w:r w:rsidRPr="005268A3">
        <w:rPr>
          <w:color w:val="auto"/>
        </w:rPr>
        <w:t>;</w:t>
      </w:r>
    </w:p>
    <w:p w:rsidR="00DD0857" w:rsidRPr="005268A3" w:rsidRDefault="00DD0857" w:rsidP="00DD0857">
      <w:pPr>
        <w:autoSpaceDE w:val="0"/>
        <w:autoSpaceDN w:val="0"/>
        <w:adjustRightInd w:val="0"/>
        <w:ind w:firstLine="540"/>
        <w:rPr>
          <w:color w:val="auto"/>
        </w:rPr>
      </w:pPr>
      <w:r w:rsidRPr="005268A3">
        <w:rPr>
          <w:color w:val="auto"/>
        </w:rPr>
        <w:t>П-1(</w:t>
      </w:r>
      <w:r w:rsidR="002A155A" w:rsidRPr="005268A3">
        <w:rPr>
          <w:color w:val="auto"/>
        </w:rPr>
        <w:t>5</w:t>
      </w:r>
      <w:r w:rsidRPr="005268A3">
        <w:rPr>
          <w:color w:val="auto"/>
        </w:rPr>
        <w:t>) – зона производственных, коммунально-складских объектов с включением общественно-деловой застройки;</w:t>
      </w:r>
    </w:p>
    <w:p w:rsidR="004D7FD0" w:rsidRPr="005268A3" w:rsidRDefault="004D7FD0" w:rsidP="00DD0857">
      <w:pPr>
        <w:autoSpaceDE w:val="0"/>
        <w:autoSpaceDN w:val="0"/>
        <w:adjustRightInd w:val="0"/>
        <w:ind w:firstLine="540"/>
        <w:rPr>
          <w:color w:val="auto"/>
        </w:rPr>
      </w:pPr>
      <w:r w:rsidRPr="005268A3">
        <w:rPr>
          <w:color w:val="auto"/>
        </w:rPr>
        <w:t>П-1(1</w:t>
      </w:r>
      <w:r w:rsidR="002A155A" w:rsidRPr="005268A3">
        <w:rPr>
          <w:color w:val="auto"/>
        </w:rPr>
        <w:t>1</w:t>
      </w:r>
      <w:r w:rsidRPr="005268A3">
        <w:rPr>
          <w:color w:val="auto"/>
        </w:rPr>
        <w:t>) – зона производственных, коммунально-складских объектов с включением общественно-деловой застройки;</w:t>
      </w:r>
    </w:p>
    <w:p w:rsidR="00DD0857" w:rsidRPr="005268A3" w:rsidRDefault="00DD0857" w:rsidP="00DD0857">
      <w:pPr>
        <w:autoSpaceDE w:val="0"/>
        <w:autoSpaceDN w:val="0"/>
        <w:adjustRightInd w:val="0"/>
        <w:ind w:firstLine="540"/>
        <w:rPr>
          <w:color w:val="auto"/>
        </w:rPr>
      </w:pPr>
      <w:r w:rsidRPr="005268A3">
        <w:rPr>
          <w:color w:val="auto"/>
        </w:rPr>
        <w:t>И-1(</w:t>
      </w:r>
      <w:r w:rsidR="002A155A" w:rsidRPr="005268A3">
        <w:rPr>
          <w:color w:val="auto"/>
        </w:rPr>
        <w:t>8</w:t>
      </w:r>
      <w:r w:rsidRPr="005268A3">
        <w:rPr>
          <w:color w:val="auto"/>
        </w:rPr>
        <w:t xml:space="preserve">) – </w:t>
      </w:r>
      <w:r w:rsidR="0006611B" w:rsidRPr="005268A3">
        <w:rPr>
          <w:color w:val="auto"/>
        </w:rPr>
        <w:t>зона объектов городской инженерной и транспортной инфраструктур</w:t>
      </w:r>
      <w:r w:rsidR="002A155A" w:rsidRPr="005268A3">
        <w:rPr>
          <w:color w:val="auto"/>
        </w:rPr>
        <w:t>.</w:t>
      </w:r>
    </w:p>
    <w:p w:rsidR="000A55C1" w:rsidRPr="005268A3" w:rsidRDefault="000A55C1" w:rsidP="000A55C1">
      <w:pPr>
        <w:autoSpaceDE w:val="0"/>
        <w:autoSpaceDN w:val="0"/>
        <w:adjustRightInd w:val="0"/>
        <w:ind w:firstLine="540"/>
        <w:rPr>
          <w:color w:val="auto"/>
        </w:rPr>
      </w:pPr>
      <w:r w:rsidRPr="005268A3">
        <w:rPr>
          <w:color w:val="auto"/>
        </w:rPr>
        <w:t>Р-1(1) – зона зеленых насаждений общ</w:t>
      </w:r>
      <w:r w:rsidR="00E921F0">
        <w:rPr>
          <w:color w:val="auto"/>
        </w:rPr>
        <w:t>его и ограниченного пользования.</w:t>
      </w:r>
    </w:p>
    <w:p w:rsidR="0095667B" w:rsidRPr="005268A3" w:rsidRDefault="0095667B" w:rsidP="00BD1FDD">
      <w:pPr>
        <w:tabs>
          <w:tab w:val="right" w:pos="-7560"/>
        </w:tabs>
        <w:ind w:firstLine="540"/>
      </w:pPr>
    </w:p>
    <w:p w:rsidR="00BD1FDD" w:rsidRDefault="00BD1FDD" w:rsidP="00BD1FDD">
      <w:pPr>
        <w:tabs>
          <w:tab w:val="right" w:pos="-7560"/>
        </w:tabs>
        <w:ind w:firstLine="540"/>
      </w:pPr>
      <w:r w:rsidRPr="005268A3">
        <w:lastRenderedPageBreak/>
        <w:t>2. Опубликовать настоящее решение в газете «</w:t>
      </w:r>
      <w:proofErr w:type="spellStart"/>
      <w:r w:rsidRPr="005268A3">
        <w:t>Реут</w:t>
      </w:r>
      <w:proofErr w:type="spellEnd"/>
      <w:r w:rsidRPr="005268A3">
        <w:t xml:space="preserve">» и на </w:t>
      </w:r>
      <w:r w:rsidR="002B3715" w:rsidRPr="005268A3">
        <w:t xml:space="preserve">городском </w:t>
      </w:r>
      <w:r w:rsidRPr="005268A3">
        <w:t>сайте.</w:t>
      </w:r>
    </w:p>
    <w:p w:rsidR="005C34DE" w:rsidRDefault="005C34DE" w:rsidP="00C036E6">
      <w:pPr>
        <w:shd w:val="clear" w:color="auto" w:fill="FFFFFF"/>
        <w:ind w:firstLine="708"/>
      </w:pPr>
    </w:p>
    <w:p w:rsidR="00BD1FDD" w:rsidRDefault="00BD1FDD" w:rsidP="00777B7B">
      <w:pPr>
        <w:shd w:val="clear" w:color="auto" w:fill="FFFFFF"/>
      </w:pPr>
    </w:p>
    <w:p w:rsidR="00E91B76" w:rsidRDefault="00E91B76" w:rsidP="00777B7B">
      <w:pPr>
        <w:shd w:val="clear" w:color="auto" w:fill="FFFFFF"/>
      </w:pPr>
    </w:p>
    <w:p w:rsidR="00E91B76" w:rsidRDefault="00E91B76" w:rsidP="00777B7B">
      <w:pPr>
        <w:shd w:val="clear" w:color="auto" w:fill="FFFFFF"/>
      </w:pPr>
    </w:p>
    <w:p w:rsidR="00E91B76" w:rsidRDefault="00E91B76" w:rsidP="00777B7B">
      <w:pPr>
        <w:shd w:val="clear" w:color="auto" w:fill="FFFFFF"/>
      </w:pPr>
    </w:p>
    <w:p w:rsidR="00BD1FDD" w:rsidRDefault="00BD1FDD" w:rsidP="00BD1FDD">
      <w:r>
        <w:t>Глава города Реутов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21F0">
        <w:tab/>
      </w:r>
      <w:r>
        <w:tab/>
      </w:r>
      <w:r w:rsidR="00E921F0">
        <w:t xml:space="preserve">     </w:t>
      </w:r>
      <w:r>
        <w:t>С.Г. Юров</w:t>
      </w:r>
    </w:p>
    <w:p w:rsidR="00235BA6" w:rsidRDefault="00235BA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E91B76" w:rsidRDefault="00E91B76" w:rsidP="00866150">
      <w:pPr>
        <w:autoSpaceDE w:val="0"/>
        <w:autoSpaceDN w:val="0"/>
        <w:adjustRightInd w:val="0"/>
        <w:ind w:firstLine="567"/>
      </w:pPr>
    </w:p>
    <w:p w:rsidR="00235BA6" w:rsidRDefault="00E921F0" w:rsidP="00E921F0">
      <w:pPr>
        <w:autoSpaceDE w:val="0"/>
        <w:autoSpaceDN w:val="0"/>
        <w:adjustRightInd w:val="0"/>
      </w:pPr>
      <w:r>
        <w:t>Принято Решением</w:t>
      </w:r>
    </w:p>
    <w:p w:rsidR="00E921F0" w:rsidRDefault="00E921F0" w:rsidP="00E921F0">
      <w:pPr>
        <w:autoSpaceDE w:val="0"/>
        <w:autoSpaceDN w:val="0"/>
        <w:adjustRightInd w:val="0"/>
      </w:pPr>
      <w:r>
        <w:t>Совета депутатов</w:t>
      </w:r>
    </w:p>
    <w:p w:rsidR="00E921F0" w:rsidRDefault="00E921F0" w:rsidP="00E921F0">
      <w:pPr>
        <w:autoSpaceDE w:val="0"/>
        <w:autoSpaceDN w:val="0"/>
        <w:adjustRightInd w:val="0"/>
      </w:pPr>
      <w:r>
        <w:t>города Реутов</w:t>
      </w:r>
    </w:p>
    <w:p w:rsidR="00CF7ED6" w:rsidRPr="00826924" w:rsidRDefault="00E921F0" w:rsidP="00CF7ED6">
      <w:pPr>
        <w:autoSpaceDE w:val="0"/>
        <w:autoSpaceDN w:val="0"/>
        <w:adjustRightInd w:val="0"/>
      </w:pPr>
      <w:r>
        <w:t>от 20.04.2016 № 236/47</w:t>
      </w:r>
      <w:bookmarkStart w:id="0" w:name="_GoBack"/>
      <w:bookmarkEnd w:id="0"/>
    </w:p>
    <w:sectPr w:rsidR="00CF7ED6" w:rsidRPr="00826924" w:rsidSect="00E91B76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C0EA6"/>
    <w:multiLevelType w:val="hybridMultilevel"/>
    <w:tmpl w:val="B6A09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18"/>
    <w:rsid w:val="000237FA"/>
    <w:rsid w:val="00025819"/>
    <w:rsid w:val="0003717E"/>
    <w:rsid w:val="0006611B"/>
    <w:rsid w:val="00072496"/>
    <w:rsid w:val="00086177"/>
    <w:rsid w:val="000A0F36"/>
    <w:rsid w:val="000A2120"/>
    <w:rsid w:val="000A438F"/>
    <w:rsid w:val="000A55C1"/>
    <w:rsid w:val="000C0F99"/>
    <w:rsid w:val="000E42F9"/>
    <w:rsid w:val="000F488B"/>
    <w:rsid w:val="00136C1F"/>
    <w:rsid w:val="00161697"/>
    <w:rsid w:val="0016497D"/>
    <w:rsid w:val="00186F3E"/>
    <w:rsid w:val="001918EA"/>
    <w:rsid w:val="001A3EA3"/>
    <w:rsid w:val="001B1194"/>
    <w:rsid w:val="001C0154"/>
    <w:rsid w:val="002070D3"/>
    <w:rsid w:val="00235BA6"/>
    <w:rsid w:val="00240F94"/>
    <w:rsid w:val="00270D29"/>
    <w:rsid w:val="002A0BFC"/>
    <w:rsid w:val="002A155A"/>
    <w:rsid w:val="002B3715"/>
    <w:rsid w:val="002D0CB1"/>
    <w:rsid w:val="00312113"/>
    <w:rsid w:val="00390278"/>
    <w:rsid w:val="003C5813"/>
    <w:rsid w:val="003D46F2"/>
    <w:rsid w:val="0043164B"/>
    <w:rsid w:val="00467985"/>
    <w:rsid w:val="0048486C"/>
    <w:rsid w:val="00486467"/>
    <w:rsid w:val="004A4190"/>
    <w:rsid w:val="004B164F"/>
    <w:rsid w:val="004D17AD"/>
    <w:rsid w:val="004D7FD0"/>
    <w:rsid w:val="00511AF2"/>
    <w:rsid w:val="005148B6"/>
    <w:rsid w:val="00521E88"/>
    <w:rsid w:val="005268A3"/>
    <w:rsid w:val="00556378"/>
    <w:rsid w:val="00560B74"/>
    <w:rsid w:val="00570565"/>
    <w:rsid w:val="005C34DE"/>
    <w:rsid w:val="005D3E63"/>
    <w:rsid w:val="005E63C5"/>
    <w:rsid w:val="0062166E"/>
    <w:rsid w:val="006D2AFD"/>
    <w:rsid w:val="006D625E"/>
    <w:rsid w:val="007020C2"/>
    <w:rsid w:val="00704D91"/>
    <w:rsid w:val="00723723"/>
    <w:rsid w:val="00746B94"/>
    <w:rsid w:val="00750043"/>
    <w:rsid w:val="00754053"/>
    <w:rsid w:val="00777B7B"/>
    <w:rsid w:val="00794F1A"/>
    <w:rsid w:val="00797E53"/>
    <w:rsid w:val="00812688"/>
    <w:rsid w:val="008173A1"/>
    <w:rsid w:val="00823209"/>
    <w:rsid w:val="00826924"/>
    <w:rsid w:val="00827B88"/>
    <w:rsid w:val="00865EFF"/>
    <w:rsid w:val="00866150"/>
    <w:rsid w:val="008771AF"/>
    <w:rsid w:val="008B2284"/>
    <w:rsid w:val="008E3A8F"/>
    <w:rsid w:val="00904FCB"/>
    <w:rsid w:val="00917A4C"/>
    <w:rsid w:val="00935DC4"/>
    <w:rsid w:val="0095667B"/>
    <w:rsid w:val="00980F0B"/>
    <w:rsid w:val="009A2958"/>
    <w:rsid w:val="009B522F"/>
    <w:rsid w:val="009C6D8C"/>
    <w:rsid w:val="00A178A7"/>
    <w:rsid w:val="00A21BB2"/>
    <w:rsid w:val="00A24047"/>
    <w:rsid w:val="00A6035C"/>
    <w:rsid w:val="00A619F7"/>
    <w:rsid w:val="00A63D66"/>
    <w:rsid w:val="00AB43A4"/>
    <w:rsid w:val="00AE3E41"/>
    <w:rsid w:val="00AF3BEE"/>
    <w:rsid w:val="00B25E77"/>
    <w:rsid w:val="00B3472A"/>
    <w:rsid w:val="00B8486A"/>
    <w:rsid w:val="00B87F6A"/>
    <w:rsid w:val="00B929C4"/>
    <w:rsid w:val="00B942DB"/>
    <w:rsid w:val="00B97ED6"/>
    <w:rsid w:val="00BB0ED4"/>
    <w:rsid w:val="00BB6ACD"/>
    <w:rsid w:val="00BC63EA"/>
    <w:rsid w:val="00BD1FDD"/>
    <w:rsid w:val="00BF3B9A"/>
    <w:rsid w:val="00BF42D2"/>
    <w:rsid w:val="00C036E6"/>
    <w:rsid w:val="00C0799B"/>
    <w:rsid w:val="00C1751D"/>
    <w:rsid w:val="00C22FB2"/>
    <w:rsid w:val="00C72E86"/>
    <w:rsid w:val="00C873A6"/>
    <w:rsid w:val="00C93F5B"/>
    <w:rsid w:val="00C97065"/>
    <w:rsid w:val="00CD6195"/>
    <w:rsid w:val="00CF7ED6"/>
    <w:rsid w:val="00D233FA"/>
    <w:rsid w:val="00D278F3"/>
    <w:rsid w:val="00D30D18"/>
    <w:rsid w:val="00D32508"/>
    <w:rsid w:val="00D4204D"/>
    <w:rsid w:val="00D56C37"/>
    <w:rsid w:val="00D574F9"/>
    <w:rsid w:val="00D95B67"/>
    <w:rsid w:val="00D977DA"/>
    <w:rsid w:val="00DD0857"/>
    <w:rsid w:val="00DE796E"/>
    <w:rsid w:val="00E05150"/>
    <w:rsid w:val="00E21428"/>
    <w:rsid w:val="00E4021C"/>
    <w:rsid w:val="00E45091"/>
    <w:rsid w:val="00E81477"/>
    <w:rsid w:val="00E91B76"/>
    <w:rsid w:val="00E921F0"/>
    <w:rsid w:val="00E927B6"/>
    <w:rsid w:val="00E9760F"/>
    <w:rsid w:val="00EE2F7A"/>
    <w:rsid w:val="00F100EF"/>
    <w:rsid w:val="00F3233F"/>
    <w:rsid w:val="00F4308C"/>
    <w:rsid w:val="00F50053"/>
    <w:rsid w:val="00F90F33"/>
    <w:rsid w:val="00FA74DB"/>
    <w:rsid w:val="00FB2C59"/>
    <w:rsid w:val="00FB548D"/>
    <w:rsid w:val="00FF3460"/>
    <w:rsid w:val="00FF4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7C2B28-D0AA-4A7F-A4B5-5B23C20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4C"/>
    <w:pPr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173A1"/>
    <w:rPr>
      <w:rFonts w:ascii="Times New Roman" w:hAnsi="Times New Roman"/>
      <w:sz w:val="24"/>
      <w:szCs w:val="24"/>
      <w:lang w:eastAsia="en-US"/>
    </w:rPr>
  </w:style>
  <w:style w:type="character" w:styleId="a4">
    <w:name w:val="Hyperlink"/>
    <w:basedOn w:val="a0"/>
    <w:uiPriority w:val="99"/>
    <w:rsid w:val="008173A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8173A1"/>
    <w:pPr>
      <w:ind w:left="720"/>
    </w:pPr>
  </w:style>
  <w:style w:type="character" w:styleId="a6">
    <w:name w:val="Strong"/>
    <w:basedOn w:val="a0"/>
    <w:uiPriority w:val="99"/>
    <w:qFormat/>
    <w:rsid w:val="00917A4C"/>
    <w:rPr>
      <w:b/>
      <w:bCs/>
    </w:rPr>
  </w:style>
  <w:style w:type="paragraph" w:customStyle="1" w:styleId="DefaultParagraphFontParaCharChar">
    <w:name w:val="Default Paragraph Font Para Char Char Знак"/>
    <w:basedOn w:val="a"/>
    <w:rsid w:val="00917A4C"/>
    <w:pPr>
      <w:spacing w:after="160" w:line="240" w:lineRule="exact"/>
      <w:jc w:val="left"/>
    </w:pPr>
    <w:rPr>
      <w:rFonts w:ascii="Verdana" w:hAnsi="Verdana" w:cs="Verdana"/>
      <w:color w:val="auto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17A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917A4C"/>
    <w:pPr>
      <w:spacing w:before="45" w:after="45"/>
      <w:ind w:left="45" w:right="45"/>
      <w:jc w:val="left"/>
    </w:pPr>
    <w:rPr>
      <w:rFonts w:ascii="Verdana" w:hAnsi="Verdana" w:cs="Verdana"/>
      <w:color w:val="4C4C4C"/>
      <w:sz w:val="17"/>
      <w:szCs w:val="17"/>
      <w:lang w:eastAsia="ru-RU"/>
    </w:rPr>
  </w:style>
  <w:style w:type="paragraph" w:customStyle="1" w:styleId="style5">
    <w:name w:val="style5"/>
    <w:basedOn w:val="a"/>
    <w:uiPriority w:val="99"/>
    <w:rsid w:val="00917A4C"/>
    <w:pPr>
      <w:spacing w:before="100" w:beforeAutospacing="1" w:after="100" w:afterAutospacing="1"/>
      <w:jc w:val="left"/>
    </w:pPr>
    <w:rPr>
      <w:rFonts w:ascii="Arial" w:hAnsi="Arial" w:cs="Arial"/>
      <w:color w:val="auto"/>
      <w:sz w:val="20"/>
      <w:szCs w:val="20"/>
      <w:lang w:eastAsia="ru-RU"/>
    </w:rPr>
  </w:style>
  <w:style w:type="paragraph" w:customStyle="1" w:styleId="2">
    <w:name w:val="Знак Знак Знак2 Знак"/>
    <w:basedOn w:val="a"/>
    <w:rsid w:val="008E3A8F"/>
    <w:pPr>
      <w:widowControl w:val="0"/>
      <w:autoSpaceDN w:val="0"/>
      <w:adjustRightInd w:val="0"/>
      <w:spacing w:after="160" w:line="240" w:lineRule="exact"/>
      <w:jc w:val="right"/>
    </w:pPr>
    <w:rPr>
      <w:color w:val="auto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4D17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7AD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73EA4E05781C5D1D092D6349435C0F5E55481F626192C7282459E08297D99FBF732510905964E0E77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учётом вышеизложенного предлагается следующий Проект</vt:lpstr>
    </vt:vector>
  </TitlesOfParts>
  <Company>SPecialiST RePack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учётом вышеизложенного предлагается следующий Проект</dc:title>
  <dc:creator>Павлова О. П.</dc:creator>
  <cp:lastModifiedBy>123</cp:lastModifiedBy>
  <cp:revision>9</cp:revision>
  <cp:lastPrinted>2016-04-21T08:48:00Z</cp:lastPrinted>
  <dcterms:created xsi:type="dcterms:W3CDTF">2016-04-15T08:16:00Z</dcterms:created>
  <dcterms:modified xsi:type="dcterms:W3CDTF">2016-04-27T13:54:00Z</dcterms:modified>
</cp:coreProperties>
</file>